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879A" w14:textId="08B98EB4" w:rsidR="000B6ED1" w:rsidRDefault="000A0F1D" w:rsidP="00BB5B0A">
      <w:pPr>
        <w:jc w:val="center"/>
        <w:rPr>
          <w:rFonts w:ascii="Times New Roman" w:hAnsi="Times New Roman" w:cs="Times New Roman"/>
          <w:b/>
          <w:bCs/>
        </w:rPr>
      </w:pPr>
      <w:r>
        <w:rPr>
          <w:rFonts w:ascii="Times New Roman" w:hAnsi="Times New Roman" w:cs="Times New Roman"/>
          <w:b/>
          <w:bCs/>
        </w:rPr>
        <w:t>Request for Proposals</w:t>
      </w:r>
    </w:p>
    <w:p w14:paraId="67570EDE" w14:textId="7C99D549" w:rsidR="00C94782" w:rsidRDefault="00FD02F5" w:rsidP="00E36EFF">
      <w:pPr>
        <w:jc w:val="center"/>
        <w:rPr>
          <w:rFonts w:ascii="Times New Roman" w:hAnsi="Times New Roman" w:cs="Times New Roman"/>
          <w:b/>
          <w:bCs/>
        </w:rPr>
      </w:pPr>
      <w:r>
        <w:rPr>
          <w:rFonts w:ascii="Times New Roman" w:hAnsi="Times New Roman" w:cs="Times New Roman"/>
          <w:b/>
          <w:bCs/>
        </w:rPr>
        <w:t>American Meat Science Association</w:t>
      </w:r>
    </w:p>
    <w:p w14:paraId="1EC673C2" w14:textId="22F76B0E" w:rsidR="00BB5B0A" w:rsidRDefault="00E36EFF" w:rsidP="00BB5B0A">
      <w:pPr>
        <w:jc w:val="center"/>
        <w:rPr>
          <w:rFonts w:ascii="Times New Roman" w:hAnsi="Times New Roman" w:cs="Times New Roman"/>
          <w:b/>
          <w:bCs/>
        </w:rPr>
      </w:pPr>
      <w:r>
        <w:rPr>
          <w:rFonts w:ascii="Times New Roman" w:hAnsi="Times New Roman" w:cs="Times New Roman"/>
          <w:b/>
          <w:bCs/>
        </w:rPr>
        <w:t>Resource Library</w:t>
      </w:r>
    </w:p>
    <w:p w14:paraId="4FF1B5A5" w14:textId="77777777" w:rsidR="00E36EFF" w:rsidRDefault="00E36EFF" w:rsidP="00BB5B0A">
      <w:pPr>
        <w:jc w:val="center"/>
        <w:rPr>
          <w:rFonts w:ascii="Times New Roman" w:hAnsi="Times New Roman" w:cs="Times New Roman"/>
          <w:b/>
          <w:bCs/>
        </w:rPr>
      </w:pPr>
    </w:p>
    <w:p w14:paraId="3E071004" w14:textId="7266A865" w:rsidR="00774EDE" w:rsidRDefault="00774EDE" w:rsidP="00BB5B0A">
      <w:pPr>
        <w:rPr>
          <w:rFonts w:ascii="Times New Roman" w:hAnsi="Times New Roman" w:cs="Times New Roman"/>
          <w:b/>
          <w:bCs/>
          <w:u w:val="single"/>
        </w:rPr>
      </w:pPr>
      <w:r w:rsidRPr="00774EDE">
        <w:rPr>
          <w:rFonts w:ascii="Times New Roman" w:hAnsi="Times New Roman" w:cs="Times New Roman"/>
          <w:b/>
          <w:bCs/>
          <w:u w:val="single"/>
        </w:rPr>
        <w:t xml:space="preserve">Call for </w:t>
      </w:r>
      <w:proofErr w:type="gramStart"/>
      <w:r w:rsidRPr="00774EDE">
        <w:rPr>
          <w:rFonts w:ascii="Times New Roman" w:hAnsi="Times New Roman" w:cs="Times New Roman"/>
          <w:b/>
          <w:bCs/>
          <w:u w:val="single"/>
        </w:rPr>
        <w:t>Proposals</w:t>
      </w:r>
      <w:proofErr w:type="gramEnd"/>
    </w:p>
    <w:p w14:paraId="47E78607" w14:textId="430746B4" w:rsidR="0096038E" w:rsidRDefault="1EE010D3" w:rsidP="00BB5B0A">
      <w:pPr>
        <w:rPr>
          <w:rFonts w:ascii="Times New Roman" w:hAnsi="Times New Roman" w:cs="Times New Roman"/>
        </w:rPr>
      </w:pPr>
      <w:r w:rsidRPr="1EE010D3">
        <w:rPr>
          <w:rFonts w:ascii="Times New Roman" w:hAnsi="Times New Roman" w:cs="Times New Roman"/>
        </w:rPr>
        <w:t xml:space="preserve">The American Meat Science Association (AMSA) is seeking proposals for the development of various informational, technical, and scientific resources to add to a developing resource library. The resources will be available to the public on the AMSA website and/or the AMSA learning management system. This RFP is funded, in part, by Meat and Poultry Processor Expansion Program funding, so resources are requested that address all aspects of the meat business for all sizes of businesses and operations. Resources can be developed for all levels of experience and knowledge from beginning to advanced topics.  The resources can include, but are not limited </w:t>
      </w:r>
      <w:proofErr w:type="gramStart"/>
      <w:r w:rsidRPr="1EE010D3">
        <w:rPr>
          <w:rFonts w:ascii="Times New Roman" w:hAnsi="Times New Roman" w:cs="Times New Roman"/>
        </w:rPr>
        <w:t>to</w:t>
      </w:r>
      <w:proofErr w:type="gramEnd"/>
      <w:r w:rsidRPr="1EE010D3">
        <w:rPr>
          <w:rFonts w:ascii="Times New Roman" w:hAnsi="Times New Roman" w:cs="Times New Roman"/>
        </w:rPr>
        <w:t xml:space="preserve"> fact sheets, presentations, videos, </w:t>
      </w:r>
      <w:proofErr w:type="gramStart"/>
      <w:r w:rsidRPr="1EE010D3">
        <w:rPr>
          <w:rFonts w:ascii="Times New Roman" w:hAnsi="Times New Roman" w:cs="Times New Roman"/>
        </w:rPr>
        <w:t>bulletins</w:t>
      </w:r>
      <w:proofErr w:type="gramEnd"/>
      <w:r w:rsidRPr="1EE010D3">
        <w:rPr>
          <w:rFonts w:ascii="Times New Roman" w:hAnsi="Times New Roman" w:cs="Times New Roman"/>
        </w:rPr>
        <w:t xml:space="preserve"> and worksheets. Collaborations among institutions </w:t>
      </w:r>
      <w:proofErr w:type="gramStart"/>
      <w:r w:rsidRPr="1EE010D3">
        <w:rPr>
          <w:rFonts w:ascii="Times New Roman" w:hAnsi="Times New Roman" w:cs="Times New Roman"/>
        </w:rPr>
        <w:t>is</w:t>
      </w:r>
      <w:proofErr w:type="gramEnd"/>
      <w:r w:rsidRPr="1EE010D3">
        <w:rPr>
          <w:rFonts w:ascii="Times New Roman" w:hAnsi="Times New Roman" w:cs="Times New Roman"/>
        </w:rPr>
        <w:t xml:space="preserve"> encouraged.  </w:t>
      </w:r>
    </w:p>
    <w:p w14:paraId="52D25103" w14:textId="77777777" w:rsidR="00FD06EA" w:rsidRDefault="00FD06EA" w:rsidP="00BB5B0A">
      <w:pPr>
        <w:rPr>
          <w:rFonts w:ascii="Times New Roman" w:hAnsi="Times New Roman" w:cs="Times New Roman"/>
        </w:rPr>
      </w:pPr>
    </w:p>
    <w:p w14:paraId="146D22E1" w14:textId="5B14F098" w:rsidR="008D0BAC" w:rsidRPr="00223043" w:rsidRDefault="0057355A" w:rsidP="00BB5B0A">
      <w:pPr>
        <w:rPr>
          <w:rFonts w:ascii="Times New Roman" w:hAnsi="Times New Roman" w:cs="Times New Roman"/>
          <w:b/>
          <w:bCs/>
          <w:u w:val="single"/>
        </w:rPr>
      </w:pPr>
      <w:r>
        <w:rPr>
          <w:rFonts w:ascii="Times New Roman" w:hAnsi="Times New Roman" w:cs="Times New Roman"/>
          <w:b/>
          <w:bCs/>
          <w:u w:val="single"/>
        </w:rPr>
        <w:t xml:space="preserve">Proposal </w:t>
      </w:r>
      <w:r w:rsidR="0096038E">
        <w:rPr>
          <w:rFonts w:ascii="Times New Roman" w:hAnsi="Times New Roman" w:cs="Times New Roman"/>
          <w:b/>
          <w:bCs/>
          <w:u w:val="single"/>
        </w:rPr>
        <w:t>Timeline</w:t>
      </w:r>
      <w:r>
        <w:rPr>
          <w:rFonts w:ascii="Times New Roman" w:hAnsi="Times New Roman" w:cs="Times New Roman"/>
          <w:b/>
          <w:bCs/>
          <w:u w:val="single"/>
        </w:rPr>
        <w:t xml:space="preserve"> and Requirements</w:t>
      </w:r>
    </w:p>
    <w:p w14:paraId="0EAD6C02" w14:textId="745B5B72" w:rsidR="0096038E" w:rsidRDefault="42B976BD" w:rsidP="00BB5B0A">
      <w:pPr>
        <w:rPr>
          <w:rFonts w:ascii="Times New Roman" w:hAnsi="Times New Roman" w:cs="Times New Roman"/>
        </w:rPr>
      </w:pPr>
      <w:r w:rsidRPr="42B976BD">
        <w:rPr>
          <w:rFonts w:ascii="Times New Roman" w:hAnsi="Times New Roman" w:cs="Times New Roman"/>
        </w:rPr>
        <w:t xml:space="preserve">Proposals may be submitted to AMSA at any time, with the initial review of proposals taking place on </w:t>
      </w:r>
      <w:r w:rsidR="0026149F">
        <w:rPr>
          <w:rFonts w:ascii="Times New Roman" w:hAnsi="Times New Roman" w:cs="Times New Roman"/>
        </w:rPr>
        <w:t xml:space="preserve">upon receipt of proposal.  </w:t>
      </w:r>
      <w:r w:rsidR="009B3388">
        <w:rPr>
          <w:rFonts w:ascii="Times New Roman" w:hAnsi="Times New Roman" w:cs="Times New Roman"/>
        </w:rPr>
        <w:t xml:space="preserve">Typically, a response on funding will be made within 2 weeks of submission.  </w:t>
      </w:r>
      <w:r w:rsidRPr="42B976BD">
        <w:rPr>
          <w:rFonts w:ascii="Times New Roman" w:hAnsi="Times New Roman" w:cs="Times New Roman"/>
        </w:rPr>
        <w:t>Proposals will continue to be accepted until funding is exhausted. Proposals should not exceed five pages in length (1-inch margins and 12-point font) and must contain the following sections:</w:t>
      </w:r>
    </w:p>
    <w:p w14:paraId="3B88132D" w14:textId="77777777" w:rsidR="00BB5B0A" w:rsidRDefault="00BB5B0A" w:rsidP="00BB5B0A">
      <w:pPr>
        <w:rPr>
          <w:rFonts w:ascii="Times New Roman" w:hAnsi="Times New Roman" w:cs="Times New Roman"/>
        </w:rPr>
      </w:pPr>
    </w:p>
    <w:p w14:paraId="19DEB17D" w14:textId="43C646E6" w:rsidR="00F95C3E" w:rsidRDefault="00487855" w:rsidP="00BB5B0A">
      <w:pPr>
        <w:pStyle w:val="ListParagraph"/>
        <w:numPr>
          <w:ilvl w:val="0"/>
          <w:numId w:val="3"/>
        </w:numPr>
        <w:rPr>
          <w:rFonts w:ascii="Times New Roman" w:hAnsi="Times New Roman" w:cs="Times New Roman"/>
        </w:rPr>
      </w:pPr>
      <w:r>
        <w:rPr>
          <w:rFonts w:ascii="Times New Roman" w:hAnsi="Times New Roman" w:cs="Times New Roman"/>
        </w:rPr>
        <w:t xml:space="preserve">Project </w:t>
      </w:r>
      <w:r w:rsidR="00480277">
        <w:rPr>
          <w:rFonts w:ascii="Times New Roman" w:hAnsi="Times New Roman" w:cs="Times New Roman"/>
        </w:rPr>
        <w:t>Title</w:t>
      </w:r>
    </w:p>
    <w:p w14:paraId="1E3C9FC0" w14:textId="0E5C9B9D" w:rsidR="00480277" w:rsidRDefault="00480277" w:rsidP="00BB5B0A">
      <w:pPr>
        <w:pStyle w:val="ListParagraph"/>
        <w:numPr>
          <w:ilvl w:val="0"/>
          <w:numId w:val="3"/>
        </w:numPr>
        <w:rPr>
          <w:rFonts w:ascii="Times New Roman" w:hAnsi="Times New Roman" w:cs="Times New Roman"/>
        </w:rPr>
      </w:pPr>
      <w:r>
        <w:rPr>
          <w:rFonts w:ascii="Times New Roman" w:hAnsi="Times New Roman" w:cs="Times New Roman"/>
        </w:rPr>
        <w:t>Investigator</w:t>
      </w:r>
      <w:r w:rsidR="00487855">
        <w:rPr>
          <w:rFonts w:ascii="Times New Roman" w:hAnsi="Times New Roman" w:cs="Times New Roman"/>
        </w:rPr>
        <w:t>(</w:t>
      </w:r>
      <w:r>
        <w:rPr>
          <w:rFonts w:ascii="Times New Roman" w:hAnsi="Times New Roman" w:cs="Times New Roman"/>
        </w:rPr>
        <w:t>s</w:t>
      </w:r>
      <w:r w:rsidR="00487855">
        <w:rPr>
          <w:rFonts w:ascii="Times New Roman" w:hAnsi="Times New Roman" w:cs="Times New Roman"/>
        </w:rPr>
        <w:t>)</w:t>
      </w:r>
      <w:r>
        <w:rPr>
          <w:rFonts w:ascii="Times New Roman" w:hAnsi="Times New Roman" w:cs="Times New Roman"/>
        </w:rPr>
        <w:t xml:space="preserve"> and Affiliation</w:t>
      </w:r>
    </w:p>
    <w:p w14:paraId="0964A935" w14:textId="75D65286" w:rsidR="00480277" w:rsidRDefault="00487855" w:rsidP="00BB5B0A">
      <w:pPr>
        <w:pStyle w:val="ListParagraph"/>
        <w:numPr>
          <w:ilvl w:val="0"/>
          <w:numId w:val="3"/>
        </w:numPr>
        <w:rPr>
          <w:rFonts w:ascii="Times New Roman" w:hAnsi="Times New Roman" w:cs="Times New Roman"/>
        </w:rPr>
      </w:pPr>
      <w:r>
        <w:rPr>
          <w:rFonts w:ascii="Times New Roman" w:hAnsi="Times New Roman" w:cs="Times New Roman"/>
        </w:rPr>
        <w:t xml:space="preserve">Objective(s) </w:t>
      </w:r>
      <w:r w:rsidR="001D1B64">
        <w:rPr>
          <w:rFonts w:ascii="Times New Roman" w:hAnsi="Times New Roman" w:cs="Times New Roman"/>
        </w:rPr>
        <w:t xml:space="preserve">– </w:t>
      </w:r>
      <w:r w:rsidR="00FE42BF">
        <w:rPr>
          <w:rFonts w:ascii="Times New Roman" w:hAnsi="Times New Roman" w:cs="Times New Roman"/>
        </w:rPr>
        <w:t>Objectives should be c</w:t>
      </w:r>
      <w:r w:rsidR="001D1B64">
        <w:rPr>
          <w:rFonts w:ascii="Times New Roman" w:hAnsi="Times New Roman" w:cs="Times New Roman"/>
        </w:rPr>
        <w:t>learly stated to include expected deliverables.</w:t>
      </w:r>
    </w:p>
    <w:p w14:paraId="64E16E88" w14:textId="3EFF9F76" w:rsidR="001D1B64" w:rsidRDefault="00D27543" w:rsidP="00BB5B0A">
      <w:pPr>
        <w:pStyle w:val="ListParagraph"/>
        <w:numPr>
          <w:ilvl w:val="0"/>
          <w:numId w:val="3"/>
        </w:numPr>
        <w:rPr>
          <w:rFonts w:ascii="Times New Roman" w:hAnsi="Times New Roman" w:cs="Times New Roman"/>
        </w:rPr>
      </w:pPr>
      <w:r>
        <w:rPr>
          <w:rFonts w:ascii="Times New Roman" w:hAnsi="Times New Roman" w:cs="Times New Roman"/>
        </w:rPr>
        <w:t xml:space="preserve">Rationale – To include justification for </w:t>
      </w:r>
      <w:r w:rsidR="00D54C25">
        <w:rPr>
          <w:rFonts w:ascii="Times New Roman" w:hAnsi="Times New Roman" w:cs="Times New Roman"/>
        </w:rPr>
        <w:t>usefulness of the proposed resource(s)</w:t>
      </w:r>
      <w:r>
        <w:rPr>
          <w:rFonts w:ascii="Times New Roman" w:hAnsi="Times New Roman" w:cs="Times New Roman"/>
        </w:rPr>
        <w:t xml:space="preserve"> and indicate </w:t>
      </w:r>
      <w:r w:rsidR="006862FB">
        <w:rPr>
          <w:rFonts w:ascii="Times New Roman" w:hAnsi="Times New Roman" w:cs="Times New Roman"/>
        </w:rPr>
        <w:t>the capabilities of proposing investigator(s) and institutions</w:t>
      </w:r>
      <w:r w:rsidR="00D54C25">
        <w:rPr>
          <w:rFonts w:ascii="Times New Roman" w:hAnsi="Times New Roman" w:cs="Times New Roman"/>
        </w:rPr>
        <w:t xml:space="preserve"> to produce the proposed resource.</w:t>
      </w:r>
    </w:p>
    <w:p w14:paraId="17192ABF" w14:textId="6C849343" w:rsidR="006862FB" w:rsidRDefault="00D54C25" w:rsidP="00BB5B0A">
      <w:pPr>
        <w:pStyle w:val="ListParagraph"/>
        <w:numPr>
          <w:ilvl w:val="0"/>
          <w:numId w:val="3"/>
        </w:numPr>
        <w:rPr>
          <w:rFonts w:ascii="Times New Roman" w:hAnsi="Times New Roman" w:cs="Times New Roman"/>
        </w:rPr>
      </w:pPr>
      <w:r>
        <w:rPr>
          <w:rFonts w:ascii="Times New Roman" w:hAnsi="Times New Roman" w:cs="Times New Roman"/>
        </w:rPr>
        <w:t>Description</w:t>
      </w:r>
      <w:r w:rsidR="00E96852">
        <w:rPr>
          <w:rFonts w:ascii="Times New Roman" w:hAnsi="Times New Roman" w:cs="Times New Roman"/>
        </w:rPr>
        <w:t xml:space="preserve"> – </w:t>
      </w:r>
      <w:r>
        <w:rPr>
          <w:rFonts w:ascii="Times New Roman" w:hAnsi="Times New Roman" w:cs="Times New Roman"/>
        </w:rPr>
        <w:t>The resource should be described in some detail, including format, and information provided.</w:t>
      </w:r>
    </w:p>
    <w:p w14:paraId="0751B5FE" w14:textId="4C584E7D" w:rsidR="00336B10" w:rsidRDefault="2DC63D7B" w:rsidP="00BB5B0A">
      <w:pPr>
        <w:pStyle w:val="ListParagraph"/>
        <w:numPr>
          <w:ilvl w:val="0"/>
          <w:numId w:val="3"/>
        </w:numPr>
        <w:rPr>
          <w:rFonts w:ascii="Times New Roman" w:hAnsi="Times New Roman" w:cs="Times New Roman"/>
        </w:rPr>
      </w:pPr>
      <w:r w:rsidRPr="2DC63D7B">
        <w:rPr>
          <w:rFonts w:ascii="Times New Roman" w:hAnsi="Times New Roman" w:cs="Times New Roman"/>
        </w:rPr>
        <w:t>Project Timeline</w:t>
      </w:r>
    </w:p>
    <w:p w14:paraId="6AFB2DD6" w14:textId="72A06CB8" w:rsidR="00B90793" w:rsidRDefault="0199F300" w:rsidP="0199F300">
      <w:pPr>
        <w:pStyle w:val="ListParagraph"/>
        <w:numPr>
          <w:ilvl w:val="0"/>
          <w:numId w:val="3"/>
        </w:numPr>
        <w:rPr>
          <w:rFonts w:ascii="Times New Roman" w:hAnsi="Times New Roman" w:cs="Times New Roman"/>
          <w:b/>
          <w:bCs/>
        </w:rPr>
      </w:pPr>
      <w:r w:rsidRPr="0199F300">
        <w:rPr>
          <w:rFonts w:ascii="Times New Roman" w:hAnsi="Times New Roman" w:cs="Times New Roman"/>
        </w:rPr>
        <w:t xml:space="preserve">Project Budget – to include all costs associated with development of the resource. </w:t>
      </w:r>
      <w:r w:rsidRPr="0199F300">
        <w:rPr>
          <w:rFonts w:ascii="Times New Roman" w:hAnsi="Times New Roman" w:cs="Times New Roman"/>
          <w:b/>
          <w:bCs/>
        </w:rPr>
        <w:t>AMSA does not pay indirect costs or professional salaries.</w:t>
      </w:r>
    </w:p>
    <w:p w14:paraId="6EC9F2D1" w14:textId="2AD64971" w:rsidR="00C43735" w:rsidRDefault="2DC63D7B" w:rsidP="00BB5B0A">
      <w:pPr>
        <w:pStyle w:val="ListParagraph"/>
        <w:numPr>
          <w:ilvl w:val="0"/>
          <w:numId w:val="3"/>
        </w:numPr>
        <w:rPr>
          <w:rFonts w:ascii="Times New Roman" w:hAnsi="Times New Roman" w:cs="Times New Roman"/>
        </w:rPr>
      </w:pPr>
      <w:r w:rsidRPr="2DC63D7B">
        <w:rPr>
          <w:rFonts w:ascii="Times New Roman" w:hAnsi="Times New Roman" w:cs="Times New Roman"/>
        </w:rPr>
        <w:t xml:space="preserve">Investigator Credentials (section not included in </w:t>
      </w:r>
      <w:proofErr w:type="gramStart"/>
      <w:r w:rsidRPr="2DC63D7B">
        <w:rPr>
          <w:rFonts w:ascii="Times New Roman" w:hAnsi="Times New Roman" w:cs="Times New Roman"/>
        </w:rPr>
        <w:t>five-</w:t>
      </w:r>
      <w:proofErr w:type="gramEnd"/>
      <w:r w:rsidRPr="2DC63D7B">
        <w:rPr>
          <w:rFonts w:ascii="Times New Roman" w:hAnsi="Times New Roman" w:cs="Times New Roman"/>
        </w:rPr>
        <w:t>page limit) – For each investigator, provide a one-to-two-page biographical sketch highlighting the qualifications for work on this project.</w:t>
      </w:r>
    </w:p>
    <w:p w14:paraId="341F704E" w14:textId="7FE019AD" w:rsidR="003532FC" w:rsidRDefault="00C2783D" w:rsidP="00BB5B0A">
      <w:pPr>
        <w:ind w:left="720"/>
        <w:rPr>
          <w:rFonts w:ascii="Times New Roman" w:hAnsi="Times New Roman" w:cs="Times New Roman"/>
        </w:rPr>
      </w:pPr>
      <w:r>
        <w:rPr>
          <w:rFonts w:ascii="Times New Roman" w:hAnsi="Times New Roman" w:cs="Times New Roman"/>
        </w:rPr>
        <w:t xml:space="preserve">Proposals should be emailed to </w:t>
      </w:r>
      <w:hyperlink r:id="rId8" w:history="1">
        <w:r w:rsidR="00627888" w:rsidRPr="00F647E7">
          <w:rPr>
            <w:rStyle w:val="Hyperlink"/>
            <w:rFonts w:ascii="Times New Roman" w:hAnsi="Times New Roman" w:cs="Times New Roman"/>
          </w:rPr>
          <w:t>information@meatscience.org</w:t>
        </w:r>
      </w:hyperlink>
    </w:p>
    <w:p w14:paraId="7B2F41AA" w14:textId="77777777" w:rsidR="00627888" w:rsidRPr="003532FC" w:rsidRDefault="00627888" w:rsidP="00BB5B0A">
      <w:pPr>
        <w:rPr>
          <w:rFonts w:ascii="Times New Roman" w:hAnsi="Times New Roman" w:cs="Times New Roman"/>
        </w:rPr>
      </w:pPr>
    </w:p>
    <w:p w14:paraId="5C157886" w14:textId="4A001458" w:rsidR="008B2471" w:rsidRPr="00223043" w:rsidRDefault="00D54C25" w:rsidP="00BB5B0A">
      <w:pPr>
        <w:rPr>
          <w:rFonts w:ascii="Times New Roman" w:hAnsi="Times New Roman" w:cs="Times New Roman"/>
          <w:b/>
          <w:bCs/>
          <w:u w:val="single"/>
        </w:rPr>
      </w:pPr>
      <w:r>
        <w:rPr>
          <w:rFonts w:ascii="Times New Roman" w:hAnsi="Times New Roman" w:cs="Times New Roman"/>
          <w:b/>
          <w:bCs/>
          <w:u w:val="single"/>
        </w:rPr>
        <w:t xml:space="preserve">General </w:t>
      </w:r>
      <w:r w:rsidR="009A41EB">
        <w:rPr>
          <w:rFonts w:ascii="Times New Roman" w:hAnsi="Times New Roman" w:cs="Times New Roman"/>
          <w:b/>
          <w:bCs/>
          <w:u w:val="single"/>
        </w:rPr>
        <w:t xml:space="preserve">Requirements for </w:t>
      </w:r>
      <w:r w:rsidR="00350C37">
        <w:rPr>
          <w:rFonts w:ascii="Times New Roman" w:hAnsi="Times New Roman" w:cs="Times New Roman"/>
          <w:b/>
          <w:bCs/>
          <w:u w:val="single"/>
        </w:rPr>
        <w:t>Deliverables</w:t>
      </w:r>
    </w:p>
    <w:p w14:paraId="1ADE037B" w14:textId="4E34C630" w:rsidR="00350C37" w:rsidRDefault="42B976BD" w:rsidP="00BB5B0A">
      <w:pPr>
        <w:rPr>
          <w:rFonts w:ascii="Times New Roman" w:hAnsi="Times New Roman" w:cs="Times New Roman"/>
        </w:rPr>
      </w:pPr>
      <w:r w:rsidRPr="42B976BD">
        <w:rPr>
          <w:rFonts w:ascii="Times New Roman" w:hAnsi="Times New Roman" w:cs="Times New Roman"/>
        </w:rPr>
        <w:t xml:space="preserve">The deliverables must demonstrate the ability to ultimately develop resources that will be useful to meat processors including both existing establishments and new businesses. There are no specific topics that are requested, but efforts should be made to ensure that resources are not being replicated from existing information, and that any resources developed are both timely and useful for extended periods. Funding preference will be given to proposals that address specific topics rather than </w:t>
      </w:r>
      <w:r w:rsidR="001C6329" w:rsidRPr="42B976BD">
        <w:rPr>
          <w:rFonts w:ascii="Times New Roman" w:hAnsi="Times New Roman" w:cs="Times New Roman"/>
        </w:rPr>
        <w:t>the development</w:t>
      </w:r>
      <w:r w:rsidRPr="42B976BD">
        <w:rPr>
          <w:rFonts w:ascii="Times New Roman" w:hAnsi="Times New Roman" w:cs="Times New Roman"/>
        </w:rPr>
        <w:t xml:space="preserve"> of course materials.  Topics of interest include, but are not limited to:</w:t>
      </w:r>
    </w:p>
    <w:p w14:paraId="7AC34CEE" w14:textId="1AB5C29E" w:rsidR="00FE22A9" w:rsidRDefault="00FE22A9" w:rsidP="00FE22A9">
      <w:pPr>
        <w:pStyle w:val="ListParagraph"/>
        <w:numPr>
          <w:ilvl w:val="0"/>
          <w:numId w:val="5"/>
        </w:numPr>
        <w:rPr>
          <w:rFonts w:ascii="Times New Roman" w:hAnsi="Times New Roman" w:cs="Times New Roman"/>
        </w:rPr>
      </w:pPr>
      <w:r>
        <w:rPr>
          <w:rFonts w:ascii="Times New Roman" w:hAnsi="Times New Roman" w:cs="Times New Roman"/>
        </w:rPr>
        <w:lastRenderedPageBreak/>
        <w:t>Business planning</w:t>
      </w:r>
    </w:p>
    <w:p w14:paraId="49F7E870" w14:textId="25814874" w:rsidR="00FE22A9" w:rsidRDefault="00FE22A9" w:rsidP="00FE22A9">
      <w:pPr>
        <w:pStyle w:val="ListParagraph"/>
        <w:numPr>
          <w:ilvl w:val="0"/>
          <w:numId w:val="5"/>
        </w:numPr>
        <w:rPr>
          <w:rFonts w:ascii="Times New Roman" w:hAnsi="Times New Roman" w:cs="Times New Roman"/>
        </w:rPr>
      </w:pPr>
      <w:r>
        <w:rPr>
          <w:rFonts w:ascii="Times New Roman" w:hAnsi="Times New Roman" w:cs="Times New Roman"/>
        </w:rPr>
        <w:t>Employee training</w:t>
      </w:r>
    </w:p>
    <w:p w14:paraId="6BC56267" w14:textId="6806227E" w:rsidR="00FE22A9" w:rsidRDefault="5CF630CA" w:rsidP="00FE22A9">
      <w:pPr>
        <w:pStyle w:val="ListParagraph"/>
        <w:numPr>
          <w:ilvl w:val="0"/>
          <w:numId w:val="5"/>
        </w:numPr>
        <w:rPr>
          <w:rFonts w:ascii="Times New Roman" w:hAnsi="Times New Roman" w:cs="Times New Roman"/>
        </w:rPr>
      </w:pPr>
      <w:r w:rsidRPr="5CF630CA">
        <w:rPr>
          <w:rFonts w:ascii="Times New Roman" w:hAnsi="Times New Roman" w:cs="Times New Roman"/>
        </w:rPr>
        <w:t>Understanding regulatory expectations (inspection, labeling, AMS)</w:t>
      </w:r>
    </w:p>
    <w:p w14:paraId="29EFB587" w14:textId="4ACE9478" w:rsidR="00FE22A9" w:rsidRDefault="00FE22A9" w:rsidP="00FE22A9">
      <w:pPr>
        <w:pStyle w:val="ListParagraph"/>
        <w:numPr>
          <w:ilvl w:val="0"/>
          <w:numId w:val="5"/>
        </w:numPr>
        <w:rPr>
          <w:rFonts w:ascii="Times New Roman" w:hAnsi="Times New Roman" w:cs="Times New Roman"/>
        </w:rPr>
      </w:pPr>
      <w:r>
        <w:rPr>
          <w:rFonts w:ascii="Times New Roman" w:hAnsi="Times New Roman" w:cs="Times New Roman"/>
        </w:rPr>
        <w:t xml:space="preserve">Equipment needs and </w:t>
      </w:r>
      <w:proofErr w:type="gramStart"/>
      <w:r>
        <w:rPr>
          <w:rFonts w:ascii="Times New Roman" w:hAnsi="Times New Roman" w:cs="Times New Roman"/>
        </w:rPr>
        <w:t>uses</w:t>
      </w:r>
      <w:proofErr w:type="gramEnd"/>
    </w:p>
    <w:p w14:paraId="7222AF89" w14:textId="725B8B18" w:rsidR="00FE22A9" w:rsidRDefault="5CF630CA" w:rsidP="00FE22A9">
      <w:pPr>
        <w:pStyle w:val="ListParagraph"/>
        <w:numPr>
          <w:ilvl w:val="0"/>
          <w:numId w:val="5"/>
        </w:numPr>
        <w:rPr>
          <w:rFonts w:ascii="Times New Roman" w:hAnsi="Times New Roman" w:cs="Times New Roman"/>
        </w:rPr>
      </w:pPr>
      <w:r w:rsidRPr="5CF630CA">
        <w:rPr>
          <w:rFonts w:ascii="Times New Roman" w:hAnsi="Times New Roman" w:cs="Times New Roman"/>
        </w:rPr>
        <w:t xml:space="preserve">Basic slaughter and meat cutting </w:t>
      </w:r>
      <w:proofErr w:type="gramStart"/>
      <w:r w:rsidRPr="5CF630CA">
        <w:rPr>
          <w:rFonts w:ascii="Times New Roman" w:hAnsi="Times New Roman" w:cs="Times New Roman"/>
        </w:rPr>
        <w:t>guides</w:t>
      </w:r>
      <w:proofErr w:type="gramEnd"/>
    </w:p>
    <w:p w14:paraId="7D7F06B2" w14:textId="41E7E31D" w:rsidR="5CF630CA" w:rsidRDefault="5CF630CA" w:rsidP="5CF630CA">
      <w:pPr>
        <w:pStyle w:val="ListParagraph"/>
        <w:numPr>
          <w:ilvl w:val="0"/>
          <w:numId w:val="5"/>
        </w:numPr>
        <w:rPr>
          <w:rFonts w:ascii="Times New Roman" w:hAnsi="Times New Roman" w:cs="Times New Roman"/>
        </w:rPr>
      </w:pPr>
      <w:r w:rsidRPr="5CF630CA">
        <w:rPr>
          <w:rFonts w:ascii="Times New Roman" w:hAnsi="Times New Roman" w:cs="Times New Roman"/>
        </w:rPr>
        <w:t>Basic processing, grinding, stuffing, cooking/smoking</w:t>
      </w:r>
    </w:p>
    <w:p w14:paraId="70FBD195" w14:textId="26EEE1C0" w:rsidR="5CF630CA" w:rsidRDefault="5CF630CA" w:rsidP="5CF630CA">
      <w:pPr>
        <w:pStyle w:val="ListParagraph"/>
        <w:numPr>
          <w:ilvl w:val="0"/>
          <w:numId w:val="5"/>
        </w:numPr>
        <w:rPr>
          <w:rFonts w:ascii="Times New Roman" w:hAnsi="Times New Roman" w:cs="Times New Roman"/>
        </w:rPr>
      </w:pPr>
      <w:r w:rsidRPr="5CF630CA">
        <w:rPr>
          <w:rFonts w:ascii="Times New Roman" w:hAnsi="Times New Roman" w:cs="Times New Roman"/>
        </w:rPr>
        <w:t>Meat quality measurements, pH, color</w:t>
      </w:r>
    </w:p>
    <w:p w14:paraId="3CF41825" w14:textId="70BEE062" w:rsidR="00FE22A9" w:rsidRDefault="5CF630CA" w:rsidP="00FE22A9">
      <w:pPr>
        <w:pStyle w:val="ListParagraph"/>
        <w:numPr>
          <w:ilvl w:val="0"/>
          <w:numId w:val="5"/>
        </w:numPr>
        <w:rPr>
          <w:rFonts w:ascii="Times New Roman" w:hAnsi="Times New Roman" w:cs="Times New Roman"/>
        </w:rPr>
      </w:pPr>
      <w:r w:rsidRPr="5CF630CA">
        <w:rPr>
          <w:rFonts w:ascii="Times New Roman" w:hAnsi="Times New Roman" w:cs="Times New Roman"/>
        </w:rPr>
        <w:t>Translation of existing resources to languages other than English</w:t>
      </w:r>
    </w:p>
    <w:p w14:paraId="665735F2" w14:textId="71A1256E" w:rsidR="42B976BD" w:rsidRDefault="42B976BD" w:rsidP="42B976BD">
      <w:pPr>
        <w:pStyle w:val="ListParagraph"/>
        <w:numPr>
          <w:ilvl w:val="0"/>
          <w:numId w:val="5"/>
        </w:numPr>
        <w:rPr>
          <w:rFonts w:ascii="Times New Roman" w:hAnsi="Times New Roman" w:cs="Times New Roman"/>
        </w:rPr>
      </w:pPr>
      <w:r w:rsidRPr="42B976BD">
        <w:rPr>
          <w:rFonts w:ascii="Times New Roman" w:hAnsi="Times New Roman" w:cs="Times New Roman"/>
        </w:rPr>
        <w:t xml:space="preserve">Updating of existing resources to modernize and make more easily </w:t>
      </w:r>
      <w:proofErr w:type="gramStart"/>
      <w:r w:rsidRPr="42B976BD">
        <w:rPr>
          <w:rFonts w:ascii="Times New Roman" w:hAnsi="Times New Roman" w:cs="Times New Roman"/>
        </w:rPr>
        <w:t>accessible</w:t>
      </w:r>
      <w:proofErr w:type="gramEnd"/>
    </w:p>
    <w:p w14:paraId="4F38C34E" w14:textId="32EF36BF" w:rsidR="42B976BD" w:rsidRDefault="42B976BD" w:rsidP="42B976BD">
      <w:pPr>
        <w:rPr>
          <w:rFonts w:ascii="Times New Roman" w:hAnsi="Times New Roman" w:cs="Times New Roman"/>
        </w:rPr>
      </w:pPr>
    </w:p>
    <w:p w14:paraId="1AD3E834" w14:textId="56F81C2F" w:rsidR="42B976BD" w:rsidRDefault="42B976BD" w:rsidP="42B976BD">
      <w:pPr>
        <w:rPr>
          <w:rFonts w:ascii="Times New Roman" w:hAnsi="Times New Roman" w:cs="Times New Roman"/>
        </w:rPr>
      </w:pPr>
      <w:r w:rsidRPr="42B976BD">
        <w:rPr>
          <w:rFonts w:ascii="Times New Roman" w:hAnsi="Times New Roman" w:cs="Times New Roman"/>
        </w:rPr>
        <w:t>Additional examples of materials that could be developed would include specific topics such as:</w:t>
      </w:r>
    </w:p>
    <w:p w14:paraId="20D02869" w14:textId="6B1F3ED7" w:rsidR="42B976BD" w:rsidRDefault="42B976BD" w:rsidP="42B976BD">
      <w:pPr>
        <w:pStyle w:val="ListParagraph"/>
        <w:numPr>
          <w:ilvl w:val="0"/>
          <w:numId w:val="1"/>
        </w:numPr>
        <w:rPr>
          <w:rFonts w:ascii="Times New Roman" w:hAnsi="Times New Roman" w:cs="Times New Roman"/>
        </w:rPr>
      </w:pPr>
      <w:r w:rsidRPr="42B976BD">
        <w:rPr>
          <w:rFonts w:ascii="Times New Roman" w:hAnsi="Times New Roman" w:cs="Times New Roman"/>
        </w:rPr>
        <w:t>Determination of ingoing nitrites/nitrates for brines with varying pump concentrations and uptake methods (injection, tumbling, soaking, etc....), sausage formulations</w:t>
      </w:r>
    </w:p>
    <w:p w14:paraId="0DB620EF" w14:textId="2E40A10E" w:rsidR="42B976BD" w:rsidRDefault="0B2F04E8" w:rsidP="42B976BD">
      <w:pPr>
        <w:pStyle w:val="ListParagraph"/>
        <w:numPr>
          <w:ilvl w:val="0"/>
          <w:numId w:val="1"/>
        </w:numPr>
        <w:rPr>
          <w:rFonts w:ascii="Times New Roman" w:hAnsi="Times New Roman" w:cs="Times New Roman"/>
        </w:rPr>
      </w:pPr>
      <w:r w:rsidRPr="0B2F04E8">
        <w:rPr>
          <w:rFonts w:ascii="Times New Roman" w:hAnsi="Times New Roman" w:cs="Times New Roman"/>
        </w:rPr>
        <w:t>Determining Protein-Fat-Free for labeling of products such as ham</w:t>
      </w:r>
    </w:p>
    <w:p w14:paraId="27C9625C" w14:textId="42609694" w:rsidR="42B976BD" w:rsidRDefault="42B976BD" w:rsidP="42B976BD">
      <w:pPr>
        <w:pStyle w:val="ListParagraph"/>
        <w:numPr>
          <w:ilvl w:val="0"/>
          <w:numId w:val="1"/>
        </w:numPr>
        <w:rPr>
          <w:rFonts w:ascii="Times New Roman" w:hAnsi="Times New Roman" w:cs="Times New Roman"/>
        </w:rPr>
      </w:pPr>
      <w:r w:rsidRPr="42B976BD">
        <w:rPr>
          <w:rFonts w:ascii="Times New Roman" w:hAnsi="Times New Roman" w:cs="Times New Roman"/>
        </w:rPr>
        <w:t>Proper use of a captive bolt for all species</w:t>
      </w:r>
    </w:p>
    <w:p w14:paraId="49226538" w14:textId="76BB9048" w:rsidR="42B976BD" w:rsidRDefault="42B976BD" w:rsidP="42B976BD">
      <w:pPr>
        <w:pStyle w:val="ListParagraph"/>
        <w:numPr>
          <w:ilvl w:val="0"/>
          <w:numId w:val="1"/>
        </w:numPr>
        <w:rPr>
          <w:rFonts w:ascii="Times New Roman" w:hAnsi="Times New Roman" w:cs="Times New Roman"/>
        </w:rPr>
      </w:pPr>
      <w:r w:rsidRPr="42B976BD">
        <w:rPr>
          <w:rFonts w:ascii="Times New Roman" w:hAnsi="Times New Roman" w:cs="Times New Roman"/>
        </w:rPr>
        <w:t>Formulation, recipe, and process for less common processed products such as liver sausage, kidney pie, tripe, and others</w:t>
      </w:r>
    </w:p>
    <w:p w14:paraId="64473024" w14:textId="1A2584DE" w:rsidR="42B976BD" w:rsidRDefault="0B2F04E8" w:rsidP="42B976BD">
      <w:pPr>
        <w:rPr>
          <w:rFonts w:ascii="Times New Roman" w:hAnsi="Times New Roman" w:cs="Times New Roman"/>
        </w:rPr>
      </w:pPr>
      <w:r w:rsidRPr="0B2F04E8">
        <w:rPr>
          <w:rFonts w:ascii="Times New Roman" w:hAnsi="Times New Roman" w:cs="Times New Roman"/>
        </w:rPr>
        <w:t xml:space="preserve">Please note these are examples of the type of projects for which we believe there is a great need.  </w:t>
      </w:r>
      <w:r w:rsidRPr="0B2F04E8">
        <w:rPr>
          <w:rFonts w:ascii="Times New Roman" w:hAnsi="Times New Roman" w:cs="Times New Roman"/>
          <w:u w:val="single"/>
        </w:rPr>
        <w:t>Prior to submitting a proposal, we highly suggest you contact Robert Maddock to discuss your idea</w:t>
      </w:r>
      <w:r w:rsidRPr="0B2F04E8">
        <w:rPr>
          <w:rFonts w:ascii="Times New Roman" w:hAnsi="Times New Roman" w:cs="Times New Roman"/>
        </w:rPr>
        <w:t>.</w:t>
      </w:r>
    </w:p>
    <w:p w14:paraId="3301D5E6" w14:textId="3F79ABBD" w:rsidR="00D54C25" w:rsidRPr="007E19EB" w:rsidRDefault="00D54C25" w:rsidP="3366358B">
      <w:pPr>
        <w:rPr>
          <w:rFonts w:ascii="Times New Roman" w:hAnsi="Times New Roman" w:cs="Times New Roman"/>
        </w:rPr>
      </w:pPr>
    </w:p>
    <w:p w14:paraId="4977373A" w14:textId="32B53036" w:rsidR="2DC63D7B" w:rsidRDefault="3366358B" w:rsidP="2DC63D7B">
      <w:pPr>
        <w:rPr>
          <w:rFonts w:ascii="Times New Roman" w:hAnsi="Times New Roman" w:cs="Times New Roman"/>
          <w:b/>
          <w:bCs/>
          <w:u w:val="single"/>
        </w:rPr>
      </w:pPr>
      <w:r w:rsidRPr="3366358B">
        <w:rPr>
          <w:rFonts w:ascii="Times New Roman" w:hAnsi="Times New Roman" w:cs="Times New Roman"/>
          <w:b/>
          <w:bCs/>
          <w:u w:val="single"/>
        </w:rPr>
        <w:t>Available Funds</w:t>
      </w:r>
    </w:p>
    <w:p w14:paraId="22060D96" w14:textId="6C6432AA" w:rsidR="3366358B" w:rsidRDefault="1E9B1DF0" w:rsidP="3366358B">
      <w:pPr>
        <w:rPr>
          <w:rFonts w:ascii="Times New Roman" w:hAnsi="Times New Roman" w:cs="Times New Roman"/>
        </w:rPr>
      </w:pPr>
      <w:r w:rsidRPr="1E9B1DF0">
        <w:rPr>
          <w:rFonts w:ascii="Times New Roman" w:hAnsi="Times New Roman" w:cs="Times New Roman"/>
        </w:rPr>
        <w:t>There is no limit to submitted budgets, but funds are limited.  Preference will be given to proposals with budgets of less than $</w:t>
      </w:r>
      <w:r w:rsidRPr="1E9B1DF0">
        <w:rPr>
          <w:rFonts w:ascii="Times New Roman" w:hAnsi="Times New Roman" w:cs="Times New Roman"/>
          <w:b/>
          <w:bCs/>
        </w:rPr>
        <w:t>25,000</w:t>
      </w:r>
      <w:r w:rsidRPr="1E9B1DF0">
        <w:rPr>
          <w:rFonts w:ascii="Times New Roman" w:hAnsi="Times New Roman" w:cs="Times New Roman"/>
        </w:rPr>
        <w:t>.  Higher budgets will be considered if the proposal meets the needs of the technical assistance library.</w:t>
      </w:r>
    </w:p>
    <w:p w14:paraId="67360168" w14:textId="6718079D" w:rsidR="3366358B" w:rsidRDefault="3366358B" w:rsidP="3366358B">
      <w:pPr>
        <w:rPr>
          <w:rFonts w:ascii="Times New Roman" w:hAnsi="Times New Roman" w:cs="Times New Roman"/>
          <w:b/>
          <w:bCs/>
          <w:u w:val="single"/>
        </w:rPr>
      </w:pPr>
    </w:p>
    <w:p w14:paraId="075C28C2" w14:textId="06264743" w:rsidR="004B53B4" w:rsidRPr="00223043" w:rsidRDefault="004B53B4" w:rsidP="00BB5B0A">
      <w:pPr>
        <w:rPr>
          <w:rFonts w:ascii="Times New Roman" w:hAnsi="Times New Roman" w:cs="Times New Roman"/>
          <w:b/>
          <w:bCs/>
          <w:u w:val="single"/>
        </w:rPr>
      </w:pPr>
      <w:r w:rsidRPr="004B53B4">
        <w:rPr>
          <w:rFonts w:ascii="Times New Roman" w:hAnsi="Times New Roman" w:cs="Times New Roman"/>
          <w:b/>
          <w:bCs/>
          <w:u w:val="single"/>
        </w:rPr>
        <w:t>Desired Timeline</w:t>
      </w:r>
    </w:p>
    <w:p w14:paraId="27AF8E4D" w14:textId="46F9635D" w:rsidR="00F07A2F" w:rsidRDefault="00B7257D" w:rsidP="00BB5B0A">
      <w:pPr>
        <w:rPr>
          <w:rFonts w:ascii="Times New Roman" w:hAnsi="Times New Roman" w:cs="Times New Roman"/>
        </w:rPr>
      </w:pPr>
      <w:r>
        <w:rPr>
          <w:rFonts w:ascii="Times New Roman" w:hAnsi="Times New Roman" w:cs="Times New Roman"/>
        </w:rPr>
        <w:t xml:space="preserve">Projects that demonstrate the ability to produce deliverables in </w:t>
      </w:r>
      <w:r w:rsidR="00127D7A">
        <w:rPr>
          <w:rFonts w:ascii="Times New Roman" w:hAnsi="Times New Roman" w:cs="Times New Roman"/>
        </w:rPr>
        <w:t>less than</w:t>
      </w:r>
      <w:r w:rsidR="00971C27">
        <w:rPr>
          <w:rFonts w:ascii="Times New Roman" w:hAnsi="Times New Roman" w:cs="Times New Roman"/>
        </w:rPr>
        <w:t xml:space="preserve"> </w:t>
      </w:r>
      <w:r>
        <w:rPr>
          <w:rFonts w:ascii="Times New Roman" w:hAnsi="Times New Roman" w:cs="Times New Roman"/>
        </w:rPr>
        <w:t>18 months will be given the highest priority.</w:t>
      </w:r>
    </w:p>
    <w:p w14:paraId="43CBE742" w14:textId="77777777" w:rsidR="00F07A2F" w:rsidRDefault="00F07A2F" w:rsidP="00BB5B0A">
      <w:pPr>
        <w:ind w:firstLine="360"/>
        <w:rPr>
          <w:rFonts w:ascii="Times New Roman" w:hAnsi="Times New Roman" w:cs="Times New Roman"/>
        </w:rPr>
      </w:pPr>
    </w:p>
    <w:p w14:paraId="44D21E79" w14:textId="6FBC5902" w:rsidR="002806CD" w:rsidRDefault="002806CD" w:rsidP="00BB5B0A">
      <w:pPr>
        <w:rPr>
          <w:rFonts w:ascii="Times New Roman" w:hAnsi="Times New Roman" w:cs="Times New Roman"/>
          <w:b/>
          <w:bCs/>
          <w:u w:val="single"/>
        </w:rPr>
      </w:pPr>
      <w:r>
        <w:rPr>
          <w:rFonts w:ascii="Times New Roman" w:hAnsi="Times New Roman" w:cs="Times New Roman"/>
          <w:b/>
          <w:bCs/>
          <w:u w:val="single"/>
        </w:rPr>
        <w:t xml:space="preserve">Contracting and Reporting </w:t>
      </w:r>
    </w:p>
    <w:p w14:paraId="006F9982" w14:textId="659E72B4" w:rsidR="00675B97" w:rsidRDefault="2DC63D7B" w:rsidP="00BB5B0A">
      <w:pPr>
        <w:rPr>
          <w:rFonts w:ascii="Times New Roman" w:hAnsi="Times New Roman" w:cs="Times New Roman"/>
        </w:rPr>
      </w:pPr>
      <w:r w:rsidRPr="2DC63D7B">
        <w:rPr>
          <w:rFonts w:ascii="Times New Roman" w:hAnsi="Times New Roman" w:cs="Times New Roman"/>
        </w:rPr>
        <w:t xml:space="preserve">The successful proposal will be contracted with AMSA, and each party will reach agreeable terms on payment, deliverables, and intellectual property (IP) ownership. AMSA will retain at least a portion of the IP for the developed resources, and will reserve the right for production, replication, and distribution of any products. The resources may </w:t>
      </w:r>
      <w:proofErr w:type="gramStart"/>
      <w:r w:rsidRPr="2DC63D7B">
        <w:rPr>
          <w:rFonts w:ascii="Times New Roman" w:hAnsi="Times New Roman" w:cs="Times New Roman"/>
        </w:rPr>
        <w:t>be also</w:t>
      </w:r>
      <w:proofErr w:type="gramEnd"/>
      <w:r w:rsidRPr="2DC63D7B">
        <w:rPr>
          <w:rFonts w:ascii="Times New Roman" w:hAnsi="Times New Roman" w:cs="Times New Roman"/>
        </w:rPr>
        <w:t xml:space="preserve"> published on university websites and distributed to Extension and other interested personnel.</w:t>
      </w:r>
    </w:p>
    <w:p w14:paraId="20B09183" w14:textId="77777777" w:rsidR="00675B97" w:rsidRDefault="00675B97" w:rsidP="00BB5B0A">
      <w:pPr>
        <w:rPr>
          <w:rFonts w:ascii="Times New Roman" w:hAnsi="Times New Roman" w:cs="Times New Roman"/>
        </w:rPr>
      </w:pPr>
    </w:p>
    <w:p w14:paraId="784F7586" w14:textId="5460CD4B" w:rsidR="0049069D" w:rsidRDefault="005B78DB" w:rsidP="00BB5B0A">
      <w:pPr>
        <w:rPr>
          <w:rFonts w:ascii="Times New Roman" w:hAnsi="Times New Roman" w:cs="Times New Roman"/>
        </w:rPr>
      </w:pPr>
      <w:r>
        <w:rPr>
          <w:rFonts w:ascii="Times New Roman" w:hAnsi="Times New Roman" w:cs="Times New Roman"/>
        </w:rPr>
        <w:t>At minimum, the awardee will provide biannual progress reports</w:t>
      </w:r>
      <w:r w:rsidR="00231281">
        <w:rPr>
          <w:rFonts w:ascii="Times New Roman" w:hAnsi="Times New Roman" w:cs="Times New Roman"/>
        </w:rPr>
        <w:t xml:space="preserve"> and a final report</w:t>
      </w:r>
      <w:r w:rsidR="00B60B44">
        <w:rPr>
          <w:rFonts w:ascii="Times New Roman" w:hAnsi="Times New Roman" w:cs="Times New Roman"/>
        </w:rPr>
        <w:t xml:space="preserve">, and AMSA will </w:t>
      </w:r>
      <w:r w:rsidR="007B2A84">
        <w:rPr>
          <w:rFonts w:ascii="Times New Roman" w:hAnsi="Times New Roman" w:cs="Times New Roman"/>
        </w:rPr>
        <w:t xml:space="preserve">co-own and possess any tangible products created from this </w:t>
      </w:r>
      <w:r w:rsidR="00D54C25">
        <w:rPr>
          <w:rFonts w:ascii="Times New Roman" w:hAnsi="Times New Roman" w:cs="Times New Roman"/>
        </w:rPr>
        <w:t>work</w:t>
      </w:r>
      <w:r w:rsidR="00F41AC6">
        <w:rPr>
          <w:rFonts w:ascii="Times New Roman" w:hAnsi="Times New Roman" w:cs="Times New Roman"/>
        </w:rPr>
        <w:t>.</w:t>
      </w:r>
    </w:p>
    <w:p w14:paraId="64E7D5A3" w14:textId="60F64C24" w:rsidR="00EF1643" w:rsidRDefault="00EF1643" w:rsidP="00BB5B0A">
      <w:pPr>
        <w:tabs>
          <w:tab w:val="left" w:pos="360"/>
        </w:tabs>
        <w:rPr>
          <w:rFonts w:ascii="Times New Roman" w:hAnsi="Times New Roman" w:cs="Times New Roman"/>
        </w:rPr>
      </w:pPr>
    </w:p>
    <w:p w14:paraId="4BE6DA2E" w14:textId="1C49EC4F" w:rsidR="00BB5B0A" w:rsidRDefault="002A4870" w:rsidP="00BB5B0A">
      <w:pPr>
        <w:tabs>
          <w:tab w:val="left" w:pos="360"/>
        </w:tabs>
        <w:rPr>
          <w:rFonts w:ascii="Times New Roman" w:hAnsi="Times New Roman" w:cs="Times New Roman"/>
        </w:rPr>
      </w:pPr>
      <w:r>
        <w:rPr>
          <w:rFonts w:ascii="Times New Roman" w:hAnsi="Times New Roman" w:cs="Times New Roman"/>
        </w:rPr>
        <w:t>For additional information a</w:t>
      </w:r>
      <w:r w:rsidR="004465EA">
        <w:rPr>
          <w:rFonts w:ascii="Times New Roman" w:hAnsi="Times New Roman" w:cs="Times New Roman"/>
        </w:rPr>
        <w:t>bou</w:t>
      </w:r>
      <w:r>
        <w:rPr>
          <w:rFonts w:ascii="Times New Roman" w:hAnsi="Times New Roman" w:cs="Times New Roman"/>
        </w:rPr>
        <w:t>t</w:t>
      </w:r>
      <w:r w:rsidR="004465EA">
        <w:rPr>
          <w:rFonts w:ascii="Times New Roman" w:hAnsi="Times New Roman" w:cs="Times New Roman"/>
        </w:rPr>
        <w:t xml:space="preserve"> </w:t>
      </w:r>
      <w:r w:rsidR="00675B97">
        <w:rPr>
          <w:rFonts w:ascii="Times New Roman" w:hAnsi="Times New Roman" w:cs="Times New Roman"/>
        </w:rPr>
        <w:t xml:space="preserve">the projects </w:t>
      </w:r>
      <w:r w:rsidR="004465EA">
        <w:rPr>
          <w:rFonts w:ascii="Times New Roman" w:hAnsi="Times New Roman" w:cs="Times New Roman"/>
        </w:rPr>
        <w:t>contact</w:t>
      </w:r>
      <w:r>
        <w:rPr>
          <w:rFonts w:ascii="Times New Roman" w:hAnsi="Times New Roman" w:cs="Times New Roman"/>
        </w:rPr>
        <w:t xml:space="preserve"> Robert Maddock (</w:t>
      </w:r>
      <w:hyperlink r:id="rId9" w:history="1">
        <w:r w:rsidR="004465EA" w:rsidRPr="00F647E7">
          <w:rPr>
            <w:rStyle w:val="Hyperlink"/>
            <w:rFonts w:ascii="Times New Roman" w:hAnsi="Times New Roman" w:cs="Times New Roman"/>
          </w:rPr>
          <w:t>rmaddock@meatscience.org</w:t>
        </w:r>
      </w:hyperlink>
      <w:r w:rsidR="004465EA">
        <w:rPr>
          <w:rFonts w:ascii="Times New Roman" w:hAnsi="Times New Roman" w:cs="Times New Roman"/>
        </w:rPr>
        <w:t>)</w:t>
      </w:r>
      <w:r w:rsidR="00675B97">
        <w:rPr>
          <w:rFonts w:ascii="Times New Roman" w:hAnsi="Times New Roman" w:cs="Times New Roman"/>
        </w:rPr>
        <w:t>.</w:t>
      </w:r>
    </w:p>
    <w:p w14:paraId="0C53674C" w14:textId="77777777" w:rsidR="00BB5B0A" w:rsidRDefault="00BB5B0A" w:rsidP="00BB5B0A">
      <w:pPr>
        <w:tabs>
          <w:tab w:val="left" w:pos="360"/>
        </w:tabs>
        <w:rPr>
          <w:rFonts w:ascii="Times New Roman" w:hAnsi="Times New Roman" w:cs="Times New Roman"/>
        </w:rPr>
      </w:pPr>
    </w:p>
    <w:p w14:paraId="7D1C96F8" w14:textId="77777777" w:rsidR="00B953AB" w:rsidRPr="002806CD" w:rsidRDefault="00B953AB" w:rsidP="00BB5B0A">
      <w:pPr>
        <w:tabs>
          <w:tab w:val="left" w:pos="360"/>
        </w:tabs>
        <w:rPr>
          <w:rFonts w:ascii="Times New Roman" w:hAnsi="Times New Roman" w:cs="Times New Roman"/>
        </w:rPr>
      </w:pPr>
    </w:p>
    <w:sectPr w:rsidR="00B953AB" w:rsidRPr="002806CD" w:rsidSect="00BB5B0A">
      <w:pgSz w:w="12240" w:h="15840"/>
      <w:pgMar w:top="126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1568"/>
    <w:multiLevelType w:val="hybridMultilevel"/>
    <w:tmpl w:val="CE8C65FE"/>
    <w:lvl w:ilvl="0" w:tplc="53787814">
      <w:start w:val="1"/>
      <w:numFmt w:val="bullet"/>
      <w:lvlText w:val=""/>
      <w:lvlJc w:val="left"/>
      <w:pPr>
        <w:ind w:left="720" w:hanging="360"/>
      </w:pPr>
      <w:rPr>
        <w:rFonts w:ascii="Symbol" w:hAnsi="Symbol" w:hint="default"/>
      </w:rPr>
    </w:lvl>
    <w:lvl w:ilvl="1" w:tplc="106C5480">
      <w:start w:val="1"/>
      <w:numFmt w:val="bullet"/>
      <w:lvlText w:val="o"/>
      <w:lvlJc w:val="left"/>
      <w:pPr>
        <w:ind w:left="1440" w:hanging="360"/>
      </w:pPr>
      <w:rPr>
        <w:rFonts w:ascii="Courier New" w:hAnsi="Courier New" w:hint="default"/>
      </w:rPr>
    </w:lvl>
    <w:lvl w:ilvl="2" w:tplc="0AAA6336">
      <w:start w:val="1"/>
      <w:numFmt w:val="bullet"/>
      <w:lvlText w:val=""/>
      <w:lvlJc w:val="left"/>
      <w:pPr>
        <w:ind w:left="2160" w:hanging="360"/>
      </w:pPr>
      <w:rPr>
        <w:rFonts w:ascii="Wingdings" w:hAnsi="Wingdings" w:hint="default"/>
      </w:rPr>
    </w:lvl>
    <w:lvl w:ilvl="3" w:tplc="AECE9130">
      <w:start w:val="1"/>
      <w:numFmt w:val="bullet"/>
      <w:lvlText w:val=""/>
      <w:lvlJc w:val="left"/>
      <w:pPr>
        <w:ind w:left="2880" w:hanging="360"/>
      </w:pPr>
      <w:rPr>
        <w:rFonts w:ascii="Symbol" w:hAnsi="Symbol" w:hint="default"/>
      </w:rPr>
    </w:lvl>
    <w:lvl w:ilvl="4" w:tplc="60A6266A">
      <w:start w:val="1"/>
      <w:numFmt w:val="bullet"/>
      <w:lvlText w:val="o"/>
      <w:lvlJc w:val="left"/>
      <w:pPr>
        <w:ind w:left="3600" w:hanging="360"/>
      </w:pPr>
      <w:rPr>
        <w:rFonts w:ascii="Courier New" w:hAnsi="Courier New" w:hint="default"/>
      </w:rPr>
    </w:lvl>
    <w:lvl w:ilvl="5" w:tplc="2A9E494E">
      <w:start w:val="1"/>
      <w:numFmt w:val="bullet"/>
      <w:lvlText w:val=""/>
      <w:lvlJc w:val="left"/>
      <w:pPr>
        <w:ind w:left="4320" w:hanging="360"/>
      </w:pPr>
      <w:rPr>
        <w:rFonts w:ascii="Wingdings" w:hAnsi="Wingdings" w:hint="default"/>
      </w:rPr>
    </w:lvl>
    <w:lvl w:ilvl="6" w:tplc="A65CBAE6">
      <w:start w:val="1"/>
      <w:numFmt w:val="bullet"/>
      <w:lvlText w:val=""/>
      <w:lvlJc w:val="left"/>
      <w:pPr>
        <w:ind w:left="5040" w:hanging="360"/>
      </w:pPr>
      <w:rPr>
        <w:rFonts w:ascii="Symbol" w:hAnsi="Symbol" w:hint="default"/>
      </w:rPr>
    </w:lvl>
    <w:lvl w:ilvl="7" w:tplc="9B626D78">
      <w:start w:val="1"/>
      <w:numFmt w:val="bullet"/>
      <w:lvlText w:val="o"/>
      <w:lvlJc w:val="left"/>
      <w:pPr>
        <w:ind w:left="5760" w:hanging="360"/>
      </w:pPr>
      <w:rPr>
        <w:rFonts w:ascii="Courier New" w:hAnsi="Courier New" w:hint="default"/>
      </w:rPr>
    </w:lvl>
    <w:lvl w:ilvl="8" w:tplc="FE768A32">
      <w:start w:val="1"/>
      <w:numFmt w:val="bullet"/>
      <w:lvlText w:val=""/>
      <w:lvlJc w:val="left"/>
      <w:pPr>
        <w:ind w:left="6480" w:hanging="360"/>
      </w:pPr>
      <w:rPr>
        <w:rFonts w:ascii="Wingdings" w:hAnsi="Wingdings" w:hint="default"/>
      </w:rPr>
    </w:lvl>
  </w:abstractNum>
  <w:abstractNum w:abstractNumId="1" w15:restartNumberingAfterBreak="0">
    <w:nsid w:val="3114096B"/>
    <w:multiLevelType w:val="hybridMultilevel"/>
    <w:tmpl w:val="0872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5BB"/>
    <w:multiLevelType w:val="hybridMultilevel"/>
    <w:tmpl w:val="C1A6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D7C81"/>
    <w:multiLevelType w:val="hybridMultilevel"/>
    <w:tmpl w:val="546A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E3ECE"/>
    <w:multiLevelType w:val="hybridMultilevel"/>
    <w:tmpl w:val="5A2CB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513055">
    <w:abstractNumId w:val="0"/>
  </w:num>
  <w:num w:numId="2" w16cid:durableId="991909208">
    <w:abstractNumId w:val="3"/>
  </w:num>
  <w:num w:numId="3" w16cid:durableId="717122570">
    <w:abstractNumId w:val="2"/>
  </w:num>
  <w:num w:numId="4" w16cid:durableId="1883707608">
    <w:abstractNumId w:val="4"/>
  </w:num>
  <w:num w:numId="5" w16cid:durableId="54429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1sDCwNDEyNTY1NjdQ0lEKTi0uzszPAykwrAUAtT3IqSwAAAA="/>
  </w:docVars>
  <w:rsids>
    <w:rsidRoot w:val="000B6ED1"/>
    <w:rsid w:val="00004DC2"/>
    <w:rsid w:val="00013324"/>
    <w:rsid w:val="00040F33"/>
    <w:rsid w:val="000A0F1D"/>
    <w:rsid w:val="000A725E"/>
    <w:rsid w:val="000B6ED1"/>
    <w:rsid w:val="00127D7A"/>
    <w:rsid w:val="001B364E"/>
    <w:rsid w:val="001B3EB4"/>
    <w:rsid w:val="001C0ACA"/>
    <w:rsid w:val="001C6329"/>
    <w:rsid w:val="001D1B64"/>
    <w:rsid w:val="00223043"/>
    <w:rsid w:val="00231281"/>
    <w:rsid w:val="00253530"/>
    <w:rsid w:val="0026149F"/>
    <w:rsid w:val="002639D0"/>
    <w:rsid w:val="00264E67"/>
    <w:rsid w:val="00272681"/>
    <w:rsid w:val="002806CD"/>
    <w:rsid w:val="002A4870"/>
    <w:rsid w:val="002B7866"/>
    <w:rsid w:val="002C4B4E"/>
    <w:rsid w:val="002E6625"/>
    <w:rsid w:val="002F008F"/>
    <w:rsid w:val="00336B10"/>
    <w:rsid w:val="00350C37"/>
    <w:rsid w:val="00352354"/>
    <w:rsid w:val="003532FC"/>
    <w:rsid w:val="003614ED"/>
    <w:rsid w:val="00381067"/>
    <w:rsid w:val="003B0D7B"/>
    <w:rsid w:val="003D03B9"/>
    <w:rsid w:val="003F0CEC"/>
    <w:rsid w:val="00400DBA"/>
    <w:rsid w:val="004465EA"/>
    <w:rsid w:val="004518E3"/>
    <w:rsid w:val="00480277"/>
    <w:rsid w:val="00487855"/>
    <w:rsid w:val="0049069D"/>
    <w:rsid w:val="004A475E"/>
    <w:rsid w:val="004B53B4"/>
    <w:rsid w:val="0057355A"/>
    <w:rsid w:val="005A25CC"/>
    <w:rsid w:val="005B78DB"/>
    <w:rsid w:val="005D57C5"/>
    <w:rsid w:val="005F7B87"/>
    <w:rsid w:val="006016A2"/>
    <w:rsid w:val="0062328E"/>
    <w:rsid w:val="00627888"/>
    <w:rsid w:val="00640CE8"/>
    <w:rsid w:val="006628B9"/>
    <w:rsid w:val="00675B97"/>
    <w:rsid w:val="006862FB"/>
    <w:rsid w:val="00691BE1"/>
    <w:rsid w:val="006E7139"/>
    <w:rsid w:val="007575DD"/>
    <w:rsid w:val="00774EDE"/>
    <w:rsid w:val="007B2A84"/>
    <w:rsid w:val="007E19EB"/>
    <w:rsid w:val="007F6FD8"/>
    <w:rsid w:val="00821C33"/>
    <w:rsid w:val="00893100"/>
    <w:rsid w:val="008B2471"/>
    <w:rsid w:val="008D0BAC"/>
    <w:rsid w:val="0091374C"/>
    <w:rsid w:val="009143A0"/>
    <w:rsid w:val="0096038E"/>
    <w:rsid w:val="00971C27"/>
    <w:rsid w:val="009A41EB"/>
    <w:rsid w:val="009B1019"/>
    <w:rsid w:val="009B3388"/>
    <w:rsid w:val="00A2786C"/>
    <w:rsid w:val="00AA3CBE"/>
    <w:rsid w:val="00AB3A66"/>
    <w:rsid w:val="00AF2FB2"/>
    <w:rsid w:val="00B42FB0"/>
    <w:rsid w:val="00B60B44"/>
    <w:rsid w:val="00B7257D"/>
    <w:rsid w:val="00B73FB7"/>
    <w:rsid w:val="00B90793"/>
    <w:rsid w:val="00B953AB"/>
    <w:rsid w:val="00BB5B0A"/>
    <w:rsid w:val="00BF05FF"/>
    <w:rsid w:val="00C2783D"/>
    <w:rsid w:val="00C43735"/>
    <w:rsid w:val="00C54AFC"/>
    <w:rsid w:val="00C74CEC"/>
    <w:rsid w:val="00C94782"/>
    <w:rsid w:val="00CC6D4A"/>
    <w:rsid w:val="00D04AFC"/>
    <w:rsid w:val="00D27543"/>
    <w:rsid w:val="00D54C25"/>
    <w:rsid w:val="00D91F57"/>
    <w:rsid w:val="00E36EFF"/>
    <w:rsid w:val="00E77B10"/>
    <w:rsid w:val="00E96852"/>
    <w:rsid w:val="00EF1643"/>
    <w:rsid w:val="00F07A2F"/>
    <w:rsid w:val="00F23936"/>
    <w:rsid w:val="00F41AC6"/>
    <w:rsid w:val="00F437ED"/>
    <w:rsid w:val="00F94FCA"/>
    <w:rsid w:val="00F95C3E"/>
    <w:rsid w:val="00FA62A2"/>
    <w:rsid w:val="00FD02F5"/>
    <w:rsid w:val="00FD06EA"/>
    <w:rsid w:val="00FD0714"/>
    <w:rsid w:val="00FD43A4"/>
    <w:rsid w:val="00FE22A9"/>
    <w:rsid w:val="00FE42BF"/>
    <w:rsid w:val="0199F300"/>
    <w:rsid w:val="024D63F7"/>
    <w:rsid w:val="033F6329"/>
    <w:rsid w:val="06F64218"/>
    <w:rsid w:val="0B2F04E8"/>
    <w:rsid w:val="0DD8DDD2"/>
    <w:rsid w:val="10D69552"/>
    <w:rsid w:val="1E9B1DF0"/>
    <w:rsid w:val="1EE010D3"/>
    <w:rsid w:val="2DC63D7B"/>
    <w:rsid w:val="2FB1F7C1"/>
    <w:rsid w:val="3366358B"/>
    <w:rsid w:val="34065CBD"/>
    <w:rsid w:val="42B976BD"/>
    <w:rsid w:val="4E53C879"/>
    <w:rsid w:val="5CF630CA"/>
    <w:rsid w:val="6352439C"/>
    <w:rsid w:val="72B2F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BBE9"/>
  <w15:chartTrackingRefBased/>
  <w15:docId w15:val="{CE888F5E-C6C7-3547-819F-DC6387B0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77"/>
    <w:pPr>
      <w:ind w:left="720"/>
      <w:contextualSpacing/>
    </w:pPr>
  </w:style>
  <w:style w:type="paragraph" w:styleId="Revision">
    <w:name w:val="Revision"/>
    <w:hidden/>
    <w:uiPriority w:val="99"/>
    <w:semiHidden/>
    <w:rsid w:val="005D57C5"/>
  </w:style>
  <w:style w:type="character" w:styleId="CommentReference">
    <w:name w:val="annotation reference"/>
    <w:basedOn w:val="DefaultParagraphFont"/>
    <w:uiPriority w:val="99"/>
    <w:semiHidden/>
    <w:unhideWhenUsed/>
    <w:rsid w:val="005D57C5"/>
    <w:rPr>
      <w:sz w:val="16"/>
      <w:szCs w:val="16"/>
    </w:rPr>
  </w:style>
  <w:style w:type="paragraph" w:styleId="CommentText">
    <w:name w:val="annotation text"/>
    <w:basedOn w:val="Normal"/>
    <w:link w:val="CommentTextChar"/>
    <w:uiPriority w:val="99"/>
    <w:unhideWhenUsed/>
    <w:rsid w:val="005D57C5"/>
    <w:rPr>
      <w:sz w:val="20"/>
      <w:szCs w:val="20"/>
    </w:rPr>
  </w:style>
  <w:style w:type="character" w:customStyle="1" w:styleId="CommentTextChar">
    <w:name w:val="Comment Text Char"/>
    <w:basedOn w:val="DefaultParagraphFont"/>
    <w:link w:val="CommentText"/>
    <w:uiPriority w:val="99"/>
    <w:rsid w:val="005D57C5"/>
    <w:rPr>
      <w:sz w:val="20"/>
      <w:szCs w:val="20"/>
    </w:rPr>
  </w:style>
  <w:style w:type="paragraph" w:styleId="CommentSubject">
    <w:name w:val="annotation subject"/>
    <w:basedOn w:val="CommentText"/>
    <w:next w:val="CommentText"/>
    <w:link w:val="CommentSubjectChar"/>
    <w:uiPriority w:val="99"/>
    <w:semiHidden/>
    <w:unhideWhenUsed/>
    <w:rsid w:val="005D57C5"/>
    <w:rPr>
      <w:b/>
      <w:bCs/>
    </w:rPr>
  </w:style>
  <w:style w:type="character" w:customStyle="1" w:styleId="CommentSubjectChar">
    <w:name w:val="Comment Subject Char"/>
    <w:basedOn w:val="CommentTextChar"/>
    <w:link w:val="CommentSubject"/>
    <w:uiPriority w:val="99"/>
    <w:semiHidden/>
    <w:rsid w:val="005D57C5"/>
    <w:rPr>
      <w:b/>
      <w:bCs/>
      <w:sz w:val="20"/>
      <w:szCs w:val="20"/>
    </w:rPr>
  </w:style>
  <w:style w:type="character" w:styleId="Hyperlink">
    <w:name w:val="Hyperlink"/>
    <w:basedOn w:val="DefaultParagraphFont"/>
    <w:uiPriority w:val="99"/>
    <w:unhideWhenUsed/>
    <w:rsid w:val="00627888"/>
    <w:rPr>
      <w:color w:val="0563C1" w:themeColor="hyperlink"/>
      <w:u w:val="single"/>
    </w:rPr>
  </w:style>
  <w:style w:type="character" w:styleId="UnresolvedMention">
    <w:name w:val="Unresolved Mention"/>
    <w:basedOn w:val="DefaultParagraphFont"/>
    <w:uiPriority w:val="99"/>
    <w:semiHidden/>
    <w:unhideWhenUsed/>
    <w:rsid w:val="0062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eatscienc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maddock@meat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97E3D6F97D24FBB254135651E0FEA" ma:contentTypeVersion="8" ma:contentTypeDescription="Create a new document." ma:contentTypeScope="" ma:versionID="3bf8aeac1afb1b060e2c72d1d8e2ba6e">
  <xsd:schema xmlns:xsd="http://www.w3.org/2001/XMLSchema" xmlns:xs="http://www.w3.org/2001/XMLSchema" xmlns:p="http://schemas.microsoft.com/office/2006/metadata/properties" xmlns:ns2="1c875980-b5ee-4c81-bc84-ce8c261a431f" targetNamespace="http://schemas.microsoft.com/office/2006/metadata/properties" ma:root="true" ma:fieldsID="08555d0fbf1be255bb00bb70ff770c40" ns2:_="">
    <xsd:import namespace="1c875980-b5ee-4c81-bc84-ce8c261a431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75980-b5ee-4c81-bc84-ce8c261a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7E919-7ECA-413E-ADAA-70C19EC8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75980-b5ee-4c81-bc84-ce8c261a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406EC-C9AD-4D6A-A53B-B54C029D2192}">
  <ds:schemaRefs>
    <ds:schemaRef ds:uri="http://schemas.microsoft.com/sharepoint/v3/contenttype/forms"/>
  </ds:schemaRefs>
</ds:datastoreItem>
</file>

<file path=customXml/itemProps3.xml><?xml version="1.0" encoding="utf-8"?>
<ds:datastoreItem xmlns:ds="http://schemas.openxmlformats.org/officeDocument/2006/customXml" ds:itemID="{B0A59F7E-58D5-4691-90E4-3BCCE461F4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Woerner, Dale</dc:creator>
  <cp:keywords/>
  <dc:description/>
  <cp:lastModifiedBy>Robert Maddock</cp:lastModifiedBy>
  <cp:revision>2</cp:revision>
  <dcterms:created xsi:type="dcterms:W3CDTF">2024-01-08T19:56:00Z</dcterms:created>
  <dcterms:modified xsi:type="dcterms:W3CDTF">2024-01-08T19:56:00Z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0x010100A1397E3D6F97D24FBB254135651E0FEA</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